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C49" w:rsidRPr="00E07FF3" w:rsidRDefault="007E3C49" w:rsidP="007E3C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E07FF3">
        <w:rPr>
          <w:rFonts w:ascii="Times New Roman" w:hAnsi="Times New Roman" w:cs="Times New Roman"/>
          <w:sz w:val="24"/>
          <w:szCs w:val="24"/>
        </w:rPr>
        <w:t>роект</w:t>
      </w:r>
    </w:p>
    <w:p w:rsidR="007E3C49" w:rsidRPr="00CD643B" w:rsidRDefault="007E3C49" w:rsidP="007E3C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3C49" w:rsidRDefault="007E3C49" w:rsidP="007E3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7E3C49" w:rsidRPr="000C0AC6" w:rsidRDefault="007E3C49" w:rsidP="007E3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7E3C49" w:rsidRPr="00DC0698" w:rsidRDefault="007E3C49" w:rsidP="007E3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C49" w:rsidRDefault="007E3C49" w:rsidP="007E3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некоторых вопросах перевозки угля</w:t>
      </w:r>
    </w:p>
    <w:p w:rsidR="007E3C49" w:rsidRPr="00DC0698" w:rsidRDefault="007E3C49" w:rsidP="007E3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C49" w:rsidRPr="006F7CD3" w:rsidRDefault="007E3C49" w:rsidP="007E3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CD3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7" w:anchor="st_10" w:history="1">
        <w:r w:rsidRPr="006F7CD3">
          <w:rPr>
            <w:rFonts w:ascii="Times New Roman" w:hAnsi="Times New Roman" w:cs="Times New Roman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6F7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6F7CD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F7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F7CD3"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«О </w:t>
      </w:r>
      <w:r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и со статьями 29 и 47 </w:t>
      </w:r>
      <w:r w:rsidRPr="00F848C3">
        <w:rPr>
          <w:rFonts w:ascii="Times New Roman" w:hAnsi="Times New Roman" w:cs="Times New Roman"/>
          <w:sz w:val="28"/>
          <w:szCs w:val="28"/>
        </w:rPr>
        <w:t>Договора о Евразийском экономическом союзе от 29 мая 2014 года</w:t>
      </w:r>
      <w:r w:rsidRPr="006F7CD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7E3C49" w:rsidRPr="00780BAD" w:rsidRDefault="007E3C49" w:rsidP="007E3C4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Ввести</w:t>
      </w:r>
      <w:r w:rsidRPr="00780BAD">
        <w:rPr>
          <w:rFonts w:ascii="Times New Roman" w:hAnsi="Times New Roman" w:cs="Times New Roman"/>
          <w:sz w:val="28"/>
          <w:szCs w:val="28"/>
        </w:rPr>
        <w:t xml:space="preserve">, временный запрет, сроком на шесть месяцев,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780BAD">
        <w:rPr>
          <w:rFonts w:ascii="Times New Roman" w:hAnsi="Times New Roman" w:cs="Times New Roman"/>
          <w:sz w:val="28"/>
          <w:szCs w:val="28"/>
        </w:rPr>
        <w:t xml:space="preserve"> вывоз угля (классифицируемые кодами 2701 и 2702 ТН ВЭД ЕАЭС) с территории Кыргызской Республики автомобильным транспортом (за исключением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автомобильных </w:t>
      </w:r>
      <w:r w:rsidRPr="00780BAD">
        <w:rPr>
          <w:rFonts w:ascii="Times New Roman" w:hAnsi="Times New Roman" w:cs="Times New Roman"/>
          <w:sz w:val="28"/>
          <w:szCs w:val="28"/>
        </w:rPr>
        <w:t>пунктов пропусков  «Иркештам»  и «Торугарт»).</w:t>
      </w:r>
    </w:p>
    <w:p w:rsidR="007E3C49" w:rsidRPr="00F848C3" w:rsidRDefault="007E3C49" w:rsidP="007E3C49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</w:rPr>
      </w:pPr>
      <w:r w:rsidRPr="00F848C3">
        <w:rPr>
          <w:rFonts w:ascii="Times New Roman" w:hAnsi="Times New Roman" w:cs="Times New Roman"/>
          <w:sz w:val="28"/>
        </w:rPr>
        <w:t xml:space="preserve">2. Министерству </w:t>
      </w:r>
      <w:r>
        <w:rPr>
          <w:rFonts w:ascii="Times New Roman" w:hAnsi="Times New Roman" w:cs="Times New Roman"/>
          <w:sz w:val="28"/>
        </w:rPr>
        <w:t>энергетики</w:t>
      </w:r>
      <w:r w:rsidRPr="00F848C3">
        <w:rPr>
          <w:rFonts w:ascii="Times New Roman" w:hAnsi="Times New Roman" w:cs="Times New Roman"/>
          <w:sz w:val="28"/>
        </w:rPr>
        <w:t xml:space="preserve"> Кыргызской Республики не позднее трех дней с даты вступления в силу настоящего </w:t>
      </w:r>
      <w:r>
        <w:rPr>
          <w:rFonts w:ascii="Times New Roman" w:hAnsi="Times New Roman" w:cs="Times New Roman"/>
          <w:sz w:val="28"/>
        </w:rPr>
        <w:t>постановления,</w:t>
      </w:r>
      <w:r>
        <w:rPr>
          <w:rFonts w:ascii="Times New Roman" w:hAnsi="Times New Roman" w:cs="Times New Roman"/>
          <w:sz w:val="28"/>
        </w:rPr>
        <w:t xml:space="preserve"> </w:t>
      </w:r>
      <w:r w:rsidRPr="00F848C3">
        <w:rPr>
          <w:rFonts w:ascii="Times New Roman" w:hAnsi="Times New Roman" w:cs="Times New Roman"/>
          <w:sz w:val="28"/>
        </w:rPr>
        <w:t xml:space="preserve">в установленном порядке уведомить Всемирную торговую организацию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Pr="00F848C3">
        <w:rPr>
          <w:rFonts w:ascii="Times New Roman" w:hAnsi="Times New Roman" w:cs="Times New Roman"/>
          <w:sz w:val="28"/>
        </w:rPr>
        <w:t>и Евразийскую экономическую комиссию о введении указанного в пункте 1 временного запрета.</w:t>
      </w:r>
    </w:p>
    <w:p w:rsidR="007E3C49" w:rsidRPr="00F848C3" w:rsidRDefault="007E3C49" w:rsidP="007E3C49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</w:rPr>
      </w:pPr>
      <w:r w:rsidRPr="00F848C3">
        <w:rPr>
          <w:rFonts w:ascii="Times New Roman" w:hAnsi="Times New Roman" w:cs="Times New Roman"/>
          <w:sz w:val="28"/>
        </w:rPr>
        <w:t>3. Министерству иностранных дел Кыргызской Республики, не позднее трех дней с даты вступления в силу настоящего постановления, в установленном порядке уведомить Исполнительный комитет Содружества Независимых Государств о введении указанного</w:t>
      </w:r>
      <w:r>
        <w:rPr>
          <w:rFonts w:ascii="Times New Roman" w:hAnsi="Times New Roman" w:cs="Times New Roman"/>
          <w:sz w:val="28"/>
        </w:rPr>
        <w:t xml:space="preserve"> в пункте 1 временного запрета.</w:t>
      </w:r>
    </w:p>
    <w:p w:rsidR="007E3C49" w:rsidRPr="0041748E" w:rsidRDefault="007E3C49" w:rsidP="007E3C4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F7CD3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Министерству транспорта</w:t>
      </w:r>
      <w:r w:rsidRPr="00037C8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коммуникаций </w:t>
      </w:r>
      <w:r w:rsidRPr="00037C8A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7CD3">
        <w:rPr>
          <w:rFonts w:ascii="Times New Roman" w:hAnsi="Times New Roman" w:cs="Times New Roman"/>
          <w:sz w:val="28"/>
          <w:szCs w:val="28"/>
        </w:rPr>
        <w:t xml:space="preserve">Государственной таможенной службе при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Министерстве финансов Кыргызской Республики и </w:t>
      </w:r>
      <w:r w:rsidRPr="006F7CD3">
        <w:rPr>
          <w:rFonts w:ascii="Times New Roman" w:hAnsi="Times New Roman" w:cs="Times New Roman"/>
          <w:sz w:val="28"/>
          <w:szCs w:val="28"/>
        </w:rPr>
        <w:t>Пограничной службе Государственного комитета национальной безопасности Кыргызской Республики принять необходимые меры,</w:t>
      </w:r>
      <w:r>
        <w:rPr>
          <w:rFonts w:ascii="Times New Roman" w:hAnsi="Times New Roman" w:cs="Times New Roman"/>
          <w:sz w:val="28"/>
          <w:szCs w:val="28"/>
        </w:rPr>
        <w:t xml:space="preserve"> вытекающие из пункта 1 настоящего постановления.</w:t>
      </w:r>
    </w:p>
    <w:p w:rsidR="007E3C49" w:rsidRPr="006F7CD3" w:rsidRDefault="007E3C49" w:rsidP="007E3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F7CD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соответствующее структурное подразделение Администрации Президента </w:t>
      </w:r>
      <w:r w:rsidRPr="006F7CD3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7E3C49" w:rsidRPr="006F7CD3" w:rsidRDefault="007E3C49" w:rsidP="007E3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F7CD3">
        <w:rPr>
          <w:rFonts w:ascii="Times New Roman" w:hAnsi="Times New Roman" w:cs="Times New Roman"/>
          <w:sz w:val="28"/>
          <w:szCs w:val="28"/>
        </w:rPr>
        <w:t xml:space="preserve">. 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  <w:lang w:val="ru-RU"/>
        </w:rPr>
        <w:t>трех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6F7CD3">
        <w:rPr>
          <w:rFonts w:ascii="Times New Roman" w:hAnsi="Times New Roman" w:cs="Times New Roman"/>
          <w:sz w:val="28"/>
          <w:szCs w:val="28"/>
        </w:rPr>
        <w:t>со официального опубликования.</w:t>
      </w:r>
    </w:p>
    <w:p w:rsidR="007E3C49" w:rsidRDefault="007E3C49" w:rsidP="007E3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C49" w:rsidRDefault="007E3C49" w:rsidP="007E3C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</w:t>
      </w:r>
    </w:p>
    <w:p w:rsidR="007E3C49" w:rsidRDefault="007E3C49" w:rsidP="007E3C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Министров </w:t>
      </w:r>
    </w:p>
    <w:p w:rsidR="007E3C49" w:rsidRDefault="007E3C49" w:rsidP="007E3C49">
      <w:pPr>
        <w:spacing w:after="0" w:line="240" w:lineRule="auto"/>
        <w:jc w:val="both"/>
      </w:pPr>
      <w:r w:rsidRPr="006F7CD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А.У.Жапаров</w:t>
      </w:r>
    </w:p>
    <w:p w:rsidR="00813639" w:rsidRPr="001D2AB6" w:rsidRDefault="00813639" w:rsidP="007E3C49">
      <w:pPr>
        <w:pStyle w:val="aa"/>
        <w:shd w:val="clear" w:color="auto" w:fill="FFFFFF"/>
        <w:spacing w:after="60" w:line="2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13639" w:rsidRPr="001D2AB6" w:rsidSect="00AD5C06">
      <w:pgSz w:w="11906" w:h="16838"/>
      <w:pgMar w:top="1134" w:right="1701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E03" w:rsidRDefault="00972E03">
      <w:pPr>
        <w:spacing w:line="240" w:lineRule="auto"/>
      </w:pPr>
      <w:r>
        <w:separator/>
      </w:r>
    </w:p>
  </w:endnote>
  <w:endnote w:type="continuationSeparator" w:id="0">
    <w:p w:rsidR="00972E03" w:rsidRDefault="00972E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E03" w:rsidRDefault="00972E03">
      <w:pPr>
        <w:spacing w:after="0"/>
      </w:pPr>
      <w:r>
        <w:separator/>
      </w:r>
    </w:p>
  </w:footnote>
  <w:footnote w:type="continuationSeparator" w:id="0">
    <w:p w:rsidR="00972E03" w:rsidRDefault="00972E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638C5A7"/>
    <w:multiLevelType w:val="singleLevel"/>
    <w:tmpl w:val="D638C5A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FD65DF7"/>
    <w:multiLevelType w:val="hybridMultilevel"/>
    <w:tmpl w:val="75BC50B0"/>
    <w:lvl w:ilvl="0" w:tplc="5EDC74F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90"/>
    <w:rsid w:val="00012284"/>
    <w:rsid w:val="000455BF"/>
    <w:rsid w:val="00074287"/>
    <w:rsid w:val="00077D96"/>
    <w:rsid w:val="00085CE3"/>
    <w:rsid w:val="00093F46"/>
    <w:rsid w:val="000B096A"/>
    <w:rsid w:val="000C0F0C"/>
    <w:rsid w:val="000F3D2D"/>
    <w:rsid w:val="0013116C"/>
    <w:rsid w:val="00166FA2"/>
    <w:rsid w:val="001D2AB6"/>
    <w:rsid w:val="001D7395"/>
    <w:rsid w:val="0020051A"/>
    <w:rsid w:val="00214880"/>
    <w:rsid w:val="00226F08"/>
    <w:rsid w:val="002513C1"/>
    <w:rsid w:val="002B5767"/>
    <w:rsid w:val="002F54D4"/>
    <w:rsid w:val="00315233"/>
    <w:rsid w:val="00323B18"/>
    <w:rsid w:val="0035197E"/>
    <w:rsid w:val="00532988"/>
    <w:rsid w:val="005377D7"/>
    <w:rsid w:val="00567D1B"/>
    <w:rsid w:val="00593E49"/>
    <w:rsid w:val="005E364C"/>
    <w:rsid w:val="00737D27"/>
    <w:rsid w:val="00764974"/>
    <w:rsid w:val="0079401C"/>
    <w:rsid w:val="007E3C49"/>
    <w:rsid w:val="0080103B"/>
    <w:rsid w:val="00813639"/>
    <w:rsid w:val="00845919"/>
    <w:rsid w:val="008733E2"/>
    <w:rsid w:val="00882956"/>
    <w:rsid w:val="0091034B"/>
    <w:rsid w:val="00954C9B"/>
    <w:rsid w:val="00972E03"/>
    <w:rsid w:val="009D736A"/>
    <w:rsid w:val="009E2B11"/>
    <w:rsid w:val="00A02F40"/>
    <w:rsid w:val="00A42D18"/>
    <w:rsid w:val="00A47AE3"/>
    <w:rsid w:val="00A9549E"/>
    <w:rsid w:val="00AA1F6E"/>
    <w:rsid w:val="00AD5C06"/>
    <w:rsid w:val="00B22490"/>
    <w:rsid w:val="00B2270A"/>
    <w:rsid w:val="00B94D1D"/>
    <w:rsid w:val="00BD1F22"/>
    <w:rsid w:val="00C1250A"/>
    <w:rsid w:val="00C173E1"/>
    <w:rsid w:val="00C3414C"/>
    <w:rsid w:val="00C40CF4"/>
    <w:rsid w:val="00C4285B"/>
    <w:rsid w:val="00C82CB8"/>
    <w:rsid w:val="00CF791E"/>
    <w:rsid w:val="00D5748F"/>
    <w:rsid w:val="00DA4609"/>
    <w:rsid w:val="00E1222F"/>
    <w:rsid w:val="00E24EB6"/>
    <w:rsid w:val="00E9636B"/>
    <w:rsid w:val="00EA54CD"/>
    <w:rsid w:val="00F21348"/>
    <w:rsid w:val="00F71ECA"/>
    <w:rsid w:val="00F80A74"/>
    <w:rsid w:val="00F92B32"/>
    <w:rsid w:val="00FF78D6"/>
    <w:rsid w:val="0C4B5C57"/>
    <w:rsid w:val="0E5A03D3"/>
    <w:rsid w:val="18A701A3"/>
    <w:rsid w:val="218B0C0A"/>
    <w:rsid w:val="31D64091"/>
    <w:rsid w:val="335F00B6"/>
    <w:rsid w:val="3A0A50CD"/>
    <w:rsid w:val="3B4200A1"/>
    <w:rsid w:val="3BDC6748"/>
    <w:rsid w:val="501E2568"/>
    <w:rsid w:val="505C7A00"/>
    <w:rsid w:val="507C1E50"/>
    <w:rsid w:val="54CD2C7A"/>
    <w:rsid w:val="598A2EE8"/>
    <w:rsid w:val="5AC24106"/>
    <w:rsid w:val="5B5639C9"/>
    <w:rsid w:val="5C4557EC"/>
    <w:rsid w:val="5CDF354A"/>
    <w:rsid w:val="623C4F9B"/>
    <w:rsid w:val="6749712B"/>
    <w:rsid w:val="6EF07839"/>
    <w:rsid w:val="6F1654F2"/>
    <w:rsid w:val="708C533F"/>
    <w:rsid w:val="722F2426"/>
    <w:rsid w:val="72A514AA"/>
    <w:rsid w:val="74345290"/>
    <w:rsid w:val="74FA4F6E"/>
    <w:rsid w:val="76B73A71"/>
    <w:rsid w:val="79953E26"/>
    <w:rsid w:val="79C142AC"/>
    <w:rsid w:val="7BCD518A"/>
    <w:rsid w:val="7D99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43A44"/>
  <w15:docId w15:val="{607901AA-6D9F-4DF6-AF75-8B6BDB0C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ky-K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  <w:lang w:val="ky-KG"/>
    </w:rPr>
  </w:style>
  <w:style w:type="character" w:customStyle="1" w:styleId="a7">
    <w:name w:val="Верхний колонтитул Знак"/>
    <w:basedOn w:val="a0"/>
    <w:link w:val="a6"/>
    <w:uiPriority w:val="99"/>
    <w:rPr>
      <w:sz w:val="22"/>
      <w:szCs w:val="22"/>
      <w:lang w:val="ky-KG" w:eastAsia="en-US"/>
    </w:rPr>
  </w:style>
  <w:style w:type="character" w:customStyle="1" w:styleId="a9">
    <w:name w:val="Нижний колонтитул Знак"/>
    <w:basedOn w:val="a0"/>
    <w:link w:val="a8"/>
    <w:uiPriority w:val="99"/>
    <w:rPr>
      <w:sz w:val="22"/>
      <w:szCs w:val="22"/>
      <w:lang w:val="ky-KG" w:eastAsia="en-US"/>
    </w:rPr>
  </w:style>
  <w:style w:type="paragraph" w:styleId="ab">
    <w:name w:val="List Paragraph"/>
    <w:basedOn w:val="a"/>
    <w:uiPriority w:val="34"/>
    <w:qFormat/>
    <w:rsid w:val="000C0F0C"/>
    <w:pPr>
      <w:ind w:left="720"/>
      <w:contextualSpacing/>
    </w:pPr>
  </w:style>
  <w:style w:type="paragraph" w:customStyle="1" w:styleId="tkTekst">
    <w:name w:val="_Текст обычный (tkTekst)"/>
    <w:basedOn w:val="a"/>
    <w:rsid w:val="00567D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Meerim</dc:creator>
  <cp:lastModifiedBy>AZIZ</cp:lastModifiedBy>
  <cp:revision>18</cp:revision>
  <cp:lastPrinted>2022-10-12T11:08:00Z</cp:lastPrinted>
  <dcterms:created xsi:type="dcterms:W3CDTF">2022-10-12T08:00:00Z</dcterms:created>
  <dcterms:modified xsi:type="dcterms:W3CDTF">2022-10-18T06:18:00Z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AED8157F68154E1DB87E5EC1B98D3DD2</vt:lpwstr>
  </property>
</Properties>
</file>